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330" w:rsidRPr="004B7330" w:rsidRDefault="004B7330" w:rsidP="004B7330">
      <w:pPr>
        <w:jc w:val="center"/>
        <w:rPr>
          <w:b/>
          <w:sz w:val="28"/>
          <w:szCs w:val="28"/>
        </w:rPr>
      </w:pPr>
      <w:r w:rsidRPr="004B7330">
        <w:rPr>
          <w:rFonts w:asciiTheme="minorHAnsi" w:hAnsiTheme="minorHAnsi"/>
          <w:b/>
          <w:sz w:val="28"/>
          <w:szCs w:val="28"/>
        </w:rPr>
        <w:t>Summary of comments from Gr. 7-12 breakout group</w:t>
      </w:r>
    </w:p>
    <w:p w:rsidR="004B7330" w:rsidRDefault="003A3E60">
      <w:r w:rsidRPr="00BD33A6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6.75pt;margin-top:4.65pt;width:241.95pt;height:180.35pt;z-index:251660288;mso-width-relative:margin;mso-height-relative:margin">
            <v:textbox>
              <w:txbxContent>
                <w:p w:rsidR="00621646" w:rsidRPr="00621646" w:rsidRDefault="003A3E60">
                  <w:r w:rsidRPr="00621646">
                    <w:object w:dxaOrig="7191" w:dyaOrig="537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29.5pt;height:171.75pt" o:ole="">
                        <v:imagedata r:id="rId5" o:title=""/>
                      </v:shape>
                      <o:OLEObject Type="Embed" ProgID="PowerPoint.Slide.12" ShapeID="_x0000_i1025" DrawAspect="Content" ObjectID="_1407156718" r:id="rId6"/>
                    </w:object>
                  </w:r>
                </w:p>
                <w:p w:rsidR="00621646" w:rsidRDefault="00621646"/>
                <w:p w:rsidR="00621646" w:rsidRDefault="00621646"/>
              </w:txbxContent>
            </v:textbox>
          </v:shape>
        </w:pict>
      </w:r>
      <w:r>
        <w:rPr>
          <w:noProof/>
          <w:lang w:eastAsia="en-CA"/>
        </w:rPr>
        <w:pict>
          <v:shape id="_x0000_s1028" type="#_x0000_t202" style="position:absolute;margin-left:-3.5pt;margin-top:4.65pt;width:246pt;height:180.35pt;z-index:251661312;mso-wrap-style:none;mso-width-relative:margin;mso-height-relative:margin">
            <v:textbox style="mso-fit-shape-to-text:t">
              <w:txbxContent>
                <w:p w:rsidR="00621646" w:rsidRDefault="003A3E60" w:rsidP="00621646">
                  <w:r w:rsidRPr="00621646">
                    <w:object w:dxaOrig="7191" w:dyaOrig="5379">
                      <v:shape id="_x0000_i1026" type="#_x0000_t75" style="width:231pt;height:172.5pt" o:ole="">
                        <v:imagedata r:id="rId7" o:title=""/>
                      </v:shape>
                      <o:OLEObject Type="Embed" ProgID="PowerPoint.Slide.12" ShapeID="_x0000_i1026" DrawAspect="Content" ObjectID="_1407156719" r:id="rId8"/>
                    </w:object>
                  </w:r>
                </w:p>
              </w:txbxContent>
            </v:textbox>
          </v:shape>
        </w:pict>
      </w:r>
    </w:p>
    <w:p w:rsidR="004B7330" w:rsidRDefault="004B7330"/>
    <w:p w:rsidR="004B7330" w:rsidRDefault="004B7330"/>
    <w:p w:rsidR="00621646" w:rsidRDefault="00621646"/>
    <w:p w:rsidR="00621646" w:rsidRDefault="00621646"/>
    <w:p w:rsidR="00621646" w:rsidRDefault="00621646"/>
    <w:p w:rsidR="00621646" w:rsidRDefault="00621646"/>
    <w:p w:rsidR="00621646" w:rsidRDefault="00621646"/>
    <w:p w:rsidR="00621646" w:rsidRDefault="00621646"/>
    <w:p w:rsidR="00621646" w:rsidRDefault="00621646"/>
    <w:p w:rsidR="00621646" w:rsidRDefault="00621646"/>
    <w:p w:rsidR="00621646" w:rsidRDefault="00621646"/>
    <w:p w:rsidR="00621646" w:rsidRDefault="00621646"/>
    <w:p w:rsidR="00621646" w:rsidRDefault="00621646"/>
    <w:p w:rsidR="00621646" w:rsidRDefault="004B7330" w:rsidP="00621646">
      <w:pPr>
        <w:rPr>
          <w:rFonts w:asciiTheme="minorHAnsi" w:hAnsiTheme="minorHAnsi"/>
        </w:rPr>
      </w:pPr>
      <w:r>
        <w:rPr>
          <w:rFonts w:asciiTheme="minorHAnsi" w:hAnsiTheme="minorHAnsi"/>
        </w:rPr>
        <w:t>We noticed:</w:t>
      </w:r>
    </w:p>
    <w:p w:rsidR="00621646" w:rsidRDefault="004B7330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the students</w:t>
      </w:r>
      <w:r w:rsidR="00621646">
        <w:rPr>
          <w:rFonts w:asciiTheme="minorHAnsi" w:hAnsiTheme="minorHAnsi"/>
        </w:rPr>
        <w:t xml:space="preserve"> asked each other questions to understand each other’</w:t>
      </w:r>
      <w:r w:rsidR="00ED653D">
        <w:rPr>
          <w:rFonts w:asciiTheme="minorHAnsi" w:hAnsiTheme="minorHAnsi"/>
        </w:rPr>
        <w:t>s thinking</w:t>
      </w:r>
    </w:p>
    <w:p w:rsidR="00621646" w:rsidRDefault="004B7330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the students</w:t>
      </w:r>
      <w:r w:rsidR="00621646">
        <w:rPr>
          <w:rFonts w:asciiTheme="minorHAnsi" w:hAnsiTheme="minorHAnsi"/>
        </w:rPr>
        <w:t xml:space="preserve"> were able to make the links between number sense, d</w:t>
      </w:r>
      <w:r w:rsidR="00ED653D">
        <w:rPr>
          <w:rFonts w:asciiTheme="minorHAnsi" w:hAnsiTheme="minorHAnsi"/>
        </w:rPr>
        <w:t>ecimals, fractions, and algebra</w:t>
      </w:r>
    </w:p>
    <w:p w:rsidR="00621646" w:rsidRDefault="004B7330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that the teacher intentionally selected moments to probe/question, so as not to interrupt the flow of the work </w:t>
      </w:r>
    </w:p>
    <w:p w:rsidR="004B7330" w:rsidRDefault="004B7330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interpretive questioning helped the teachers to better understand a student’s thinking, and then help them move forward</w:t>
      </w:r>
    </w:p>
    <w:p w:rsidR="004B7330" w:rsidRDefault="004B7330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is was sometimes difficult to promote listening among students when competing ideas emerged</w:t>
      </w:r>
    </w:p>
    <w:p w:rsidR="00ED653D" w:rsidRPr="00ED653D" w:rsidRDefault="00ED653D" w:rsidP="00ED653D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teacher prompts about viewing and valuing each other’s ideas/solutions</w:t>
      </w:r>
      <w:r w:rsidR="00C10CF6">
        <w:rPr>
          <w:rFonts w:asciiTheme="minorHAnsi" w:hAnsiTheme="minorHAnsi"/>
        </w:rPr>
        <w:t xml:space="preserve"> were</w:t>
      </w:r>
      <w:r>
        <w:rPr>
          <w:rFonts w:asciiTheme="minorHAnsi" w:hAnsiTheme="minorHAnsi"/>
        </w:rPr>
        <w:t xml:space="preserve"> effective</w:t>
      </w:r>
    </w:p>
    <w:p w:rsidR="004B7330" w:rsidRDefault="00C10CF6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that </w:t>
      </w:r>
      <w:r w:rsidR="004B7330">
        <w:rPr>
          <w:rFonts w:asciiTheme="minorHAnsi" w:hAnsiTheme="minorHAnsi"/>
        </w:rPr>
        <w:t>some students work together so well, that little teacher questioning was needed</w:t>
      </w:r>
    </w:p>
    <w:p w:rsidR="004B7330" w:rsidRDefault="004B7330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you had to be quite intentional about asking interpretive questions, and not always default back to evaluative questions</w:t>
      </w:r>
    </w:p>
    <w:p w:rsidR="00ED653D" w:rsidRDefault="00ED653D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I (as a student) was more engaged with the learning, because I felt supported by the questions that helped me clarify my thinking</w:t>
      </w:r>
    </w:p>
    <w:p w:rsidR="00ED653D" w:rsidRDefault="00C10CF6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student to student</w:t>
      </w:r>
      <w:r w:rsidR="00ED653D">
        <w:rPr>
          <w:rFonts w:asciiTheme="minorHAnsi" w:hAnsiTheme="minorHAnsi"/>
        </w:rPr>
        <w:t xml:space="preserve"> communication and questioning helped me to see alternative ways of thinking when I was confused</w:t>
      </w:r>
    </w:p>
    <w:p w:rsidR="00ED653D" w:rsidRDefault="00ED653D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I (as a student) have a deeper understanding of the concept since I was able to ask clarifying questions with confidence</w:t>
      </w:r>
    </w:p>
    <w:p w:rsidR="00ED653D" w:rsidRDefault="00ED653D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risk-taking was encouraged</w:t>
      </w:r>
    </w:p>
    <w:p w:rsidR="00ED653D" w:rsidRDefault="00ED653D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we were kept on track</w:t>
      </w:r>
    </w:p>
    <w:p w:rsidR="00ED653D" w:rsidRDefault="00ED653D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teacher prompts that encouraged students to help each other with their thinking was effective</w:t>
      </w:r>
    </w:p>
    <w:p w:rsidR="00ED653D" w:rsidRDefault="00ED653D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language and vocabulary used by some group members was not familiar to others (i.e. making a block arrangement “as square as possible”), and when this was realized, gave a valuable perspective on how others think the same and differently from us</w:t>
      </w:r>
    </w:p>
    <w:p w:rsidR="003A3E60" w:rsidRDefault="003A3E60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learning how to engage effectively in interpretive listening and questioning, for both students and teachers, takes time, and can be frustrating along the way</w:t>
      </w:r>
    </w:p>
    <w:p w:rsidR="003A3E60" w:rsidRPr="003A3E60" w:rsidRDefault="003A3E60" w:rsidP="003A3E6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as students/teachers become more comfortable with a math talk community, some students will begin to ask more questions, and some will begin to listen more carefully</w:t>
      </w:r>
    </w:p>
    <w:p w:rsidR="003A3E60" w:rsidRDefault="00C10CF6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a timely prompt or</w:t>
      </w:r>
      <w:r w:rsidR="003A3E60">
        <w:rPr>
          <w:rFonts w:asciiTheme="minorHAnsi" w:hAnsiTheme="minorHAnsi"/>
        </w:rPr>
        <w:t xml:space="preserve"> question from a teacher can diffuse frustration/confusion </w:t>
      </w:r>
    </w:p>
    <w:p w:rsidR="003A3E60" w:rsidRDefault="003A3E60" w:rsidP="00621646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that interpretive questioning really can help get to the “nugget” of misunderstanding – it did for me</w:t>
      </w:r>
    </w:p>
    <w:p w:rsidR="003A3E60" w:rsidRDefault="003A3E60" w:rsidP="003A3E60">
      <w:pPr>
        <w:ind w:left="360"/>
        <w:rPr>
          <w:rFonts w:asciiTheme="minorHAnsi" w:hAnsiTheme="minorHAnsi"/>
        </w:rPr>
      </w:pPr>
    </w:p>
    <w:p w:rsidR="00621646" w:rsidRPr="003A3E60" w:rsidRDefault="003A3E60" w:rsidP="003A3E6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 wonder if there is something that can’t be taught with an </w:t>
      </w:r>
      <w:proofErr w:type="gramStart"/>
      <w:r>
        <w:rPr>
          <w:rFonts w:asciiTheme="minorHAnsi" w:hAnsiTheme="minorHAnsi"/>
        </w:rPr>
        <w:t>array?</w:t>
      </w:r>
      <w:proofErr w:type="gramEnd"/>
    </w:p>
    <w:sectPr w:rsidR="00621646" w:rsidRPr="003A3E60" w:rsidSect="003A3E60">
      <w:pgSz w:w="12240" w:h="15840"/>
      <w:pgMar w:top="426" w:right="1041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E0719"/>
    <w:multiLevelType w:val="hybridMultilevel"/>
    <w:tmpl w:val="F626B5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17B03"/>
    <w:multiLevelType w:val="hybridMultilevel"/>
    <w:tmpl w:val="961C5D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621646"/>
    <w:rsid w:val="00110E6A"/>
    <w:rsid w:val="00172C74"/>
    <w:rsid w:val="00194F85"/>
    <w:rsid w:val="003A3E60"/>
    <w:rsid w:val="004B7330"/>
    <w:rsid w:val="00621646"/>
    <w:rsid w:val="00C10CF6"/>
    <w:rsid w:val="00E86C14"/>
    <w:rsid w:val="00ED653D"/>
    <w:rsid w:val="00F1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0E6A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2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1646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6216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PowerPoint_Slide2.sld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Office_PowerPoint_Slide1.sld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3</cp:revision>
  <dcterms:created xsi:type="dcterms:W3CDTF">2012-08-22T19:18:00Z</dcterms:created>
  <dcterms:modified xsi:type="dcterms:W3CDTF">2012-08-22T20:05:00Z</dcterms:modified>
</cp:coreProperties>
</file>